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3600" w:right="1170" w:firstLine="0"/>
        <w:jc w:val="right"/>
        <w:rPr>
          <w:vertAlign w:val="baseline"/>
        </w:rPr>
      </w:pPr>
      <w:r w:rsidDel="00000000" w:rsidR="00000000" w:rsidRPr="00000000">
        <w:rPr>
          <w:rtl w:val="0"/>
        </w:rPr>
        <w:t xml:space="preserve">PIV Card APL Date: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righ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The information contained herein is strictly confidential, and is for use by only those parties directly associated with this evaluation.</w:t>
      </w:r>
    </w:p>
    <w:p w:rsidR="00000000" w:rsidDel="00000000" w:rsidP="00000000" w:rsidRDefault="00000000" w:rsidRPr="00000000" w14:paraId="0000000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ahoma" w:cs="Tahoma" w:eastAsia="Tahoma" w:hAnsi="Tahoma"/>
          <w:b w:val="0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vertAlign w:val="baseline"/>
          <w:rtl w:val="0"/>
        </w:rPr>
        <w:t xml:space="preserve">Product/Service Information</w:t>
      </w: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060"/>
        <w:gridCol w:w="6300"/>
        <w:tblGridChange w:id="0">
          <w:tblGrid>
            <w:gridCol w:w="3060"/>
            <w:gridCol w:w="6300"/>
          </w:tblGrid>
        </w:tblGridChange>
      </w:tblGrid>
      <w:tr>
        <w:trPr>
          <w:cantSplit w:val="0"/>
          <w:tblHeader w:val="0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07">
            <w:pPr>
              <w:jc w:val="right"/>
              <w:rPr>
                <w:rFonts w:ascii="Tahoma" w:cs="Tahoma" w:eastAsia="Tahoma" w:hAnsi="Tahom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vertAlign w:val="baseline"/>
                <w:rtl w:val="0"/>
              </w:rPr>
              <w:t xml:space="preserve">Organization Name: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rPr>
                <w:rFonts w:ascii="Tahoma" w:cs="Tahoma" w:eastAsia="Tahoma" w:hAnsi="Tahom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09">
            <w:pPr>
              <w:jc w:val="right"/>
              <w:rPr>
                <w:rFonts w:ascii="Tahoma" w:cs="Tahoma" w:eastAsia="Tahoma" w:hAnsi="Tahom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vertAlign w:val="baseline"/>
                <w:rtl w:val="0"/>
              </w:rPr>
              <w:t xml:space="preserve">Address</w:t>
            </w:r>
          </w:p>
          <w:p w:rsidR="00000000" w:rsidDel="00000000" w:rsidP="00000000" w:rsidRDefault="00000000" w:rsidRPr="00000000" w14:paraId="0000000A">
            <w:pPr>
              <w:jc w:val="right"/>
              <w:rPr>
                <w:rFonts w:ascii="Tahoma" w:cs="Tahoma" w:eastAsia="Tahoma" w:hAnsi="Tahom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jc w:val="right"/>
              <w:rPr>
                <w:rFonts w:ascii="Tahoma" w:cs="Tahoma" w:eastAsia="Tahoma" w:hAnsi="Tahom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jc w:val="right"/>
              <w:rPr>
                <w:rFonts w:ascii="Tahoma" w:cs="Tahoma" w:eastAsia="Tahoma" w:hAnsi="Tahom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jc w:val="right"/>
              <w:rPr>
                <w:rFonts w:ascii="Tahoma" w:cs="Tahoma" w:eastAsia="Tahoma" w:hAnsi="Tahom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0F">
            <w:pPr>
              <w:jc w:val="right"/>
              <w:rPr>
                <w:rFonts w:ascii="Tahoma" w:cs="Tahoma" w:eastAsia="Tahoma" w:hAnsi="Tahom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vertAlign w:val="baseline"/>
                <w:rtl w:val="0"/>
              </w:rPr>
              <w:t xml:space="preserve">Contact Name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11">
            <w:pPr>
              <w:jc w:val="right"/>
              <w:rPr>
                <w:rFonts w:ascii="Tahoma" w:cs="Tahoma" w:eastAsia="Tahoma" w:hAnsi="Tahom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vertAlign w:val="baseline"/>
                <w:rtl w:val="0"/>
              </w:rPr>
              <w:t xml:space="preserve">Contact Phone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13">
            <w:pPr>
              <w:jc w:val="right"/>
              <w:rPr>
                <w:rFonts w:ascii="Tahoma" w:cs="Tahoma" w:eastAsia="Tahoma" w:hAnsi="Tahom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vertAlign w:val="baseline"/>
                <w:rtl w:val="0"/>
              </w:rPr>
              <w:t xml:space="preserve">Contact 2 Name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15">
            <w:pPr>
              <w:jc w:val="right"/>
              <w:rPr>
                <w:rFonts w:ascii="Tahoma" w:cs="Tahoma" w:eastAsia="Tahoma" w:hAnsi="Tahom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vertAlign w:val="baseline"/>
                <w:rtl w:val="0"/>
              </w:rPr>
              <w:t xml:space="preserve">Contact 2 Phone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17">
            <w:pPr>
              <w:jc w:val="right"/>
              <w:rPr>
                <w:rFonts w:ascii="Tahoma" w:cs="Tahoma" w:eastAsia="Tahoma" w:hAnsi="Tahom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vertAlign w:val="baseline"/>
                <w:rtl w:val="0"/>
              </w:rPr>
              <w:t xml:space="preserve">Name of Product or Service: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rPr>
                <w:rFonts w:ascii="Tahoma" w:cs="Tahoma" w:eastAsia="Tahoma" w:hAnsi="Tahom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19">
            <w:pPr>
              <w:jc w:val="right"/>
              <w:rPr>
                <w:rFonts w:ascii="Tahoma" w:cs="Tahoma" w:eastAsia="Tahoma" w:hAnsi="Tahom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vertAlign w:val="baseline"/>
                <w:rtl w:val="0"/>
              </w:rPr>
              <w:t xml:space="preserve">Category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1B">
            <w:pPr>
              <w:jc w:val="right"/>
              <w:rPr>
                <w:rFonts w:ascii="Tahoma" w:cs="Tahoma" w:eastAsia="Tahoma" w:hAnsi="Tahom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vertAlign w:val="baseline"/>
                <w:rtl w:val="0"/>
              </w:rPr>
              <w:t xml:space="preserve">Part Number: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rPr>
                <w:rFonts w:ascii="Tahoma" w:cs="Tahoma" w:eastAsia="Tahoma" w:hAnsi="Tahom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1D">
            <w:pPr>
              <w:jc w:val="right"/>
              <w:rPr>
                <w:rFonts w:ascii="Tahoma" w:cs="Tahoma" w:eastAsia="Tahoma" w:hAnsi="Tahom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vertAlign w:val="baseline"/>
                <w:rtl w:val="0"/>
              </w:rPr>
              <w:t xml:space="preserve">Hardware Version: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rPr>
                <w:rFonts w:ascii="Tahoma" w:cs="Tahoma" w:eastAsia="Tahoma" w:hAnsi="Tahom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1F">
            <w:pPr>
              <w:jc w:val="right"/>
              <w:rPr>
                <w:rFonts w:ascii="Tahoma" w:cs="Tahoma" w:eastAsia="Tahoma" w:hAnsi="Tahom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vertAlign w:val="baseline"/>
                <w:rtl w:val="0"/>
              </w:rPr>
              <w:t xml:space="preserve">Software Version: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rPr>
                <w:rFonts w:ascii="Tahoma" w:cs="Tahoma" w:eastAsia="Tahoma" w:hAnsi="Tahom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21">
            <w:pPr>
              <w:jc w:val="right"/>
              <w:rPr>
                <w:rFonts w:ascii="Tahoma" w:cs="Tahoma" w:eastAsia="Tahoma" w:hAnsi="Tahom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vertAlign w:val="baseline"/>
                <w:rtl w:val="0"/>
              </w:rPr>
              <w:t xml:space="preserve">Firmware Version: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rPr>
                <w:rFonts w:ascii="Tahoma" w:cs="Tahoma" w:eastAsia="Tahoma" w:hAnsi="Tahom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23">
            <w:pPr>
              <w:jc w:val="right"/>
              <w:rPr>
                <w:rFonts w:ascii="Tahoma" w:cs="Tahoma" w:eastAsia="Tahoma" w:hAnsi="Tahom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Product Included: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rPr>
                <w:rFonts w:ascii="Tahoma" w:cs="Tahoma" w:eastAsia="Tahoma" w:hAnsi="Tahom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Tahoma" w:cs="Tahoma" w:eastAsia="Tahoma" w:hAnsi="Tahoma"/>
          <w:b w:val="0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Evaluating </w:t>
      </w:r>
      <w:r w:rsidDel="00000000" w:rsidR="00000000" w:rsidRPr="00000000">
        <w:rPr>
          <w:rFonts w:ascii="Tahoma" w:cs="Tahoma" w:eastAsia="Tahoma" w:hAnsi="Tahoma"/>
          <w:b w:val="1"/>
          <w:vertAlign w:val="baseline"/>
          <w:rtl w:val="0"/>
        </w:rPr>
        <w:t xml:space="preserve">Lab: </w:t>
      </w: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160"/>
        <w:gridCol w:w="7200"/>
        <w:tblGridChange w:id="0">
          <w:tblGrid>
            <w:gridCol w:w="2160"/>
            <w:gridCol w:w="7200"/>
          </w:tblGrid>
        </w:tblGridChange>
      </w:tblGrid>
      <w:tr>
        <w:trPr>
          <w:cantSplit w:val="0"/>
          <w:tblHeader w:val="0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27">
            <w:pPr>
              <w:jc w:val="right"/>
              <w:rPr>
                <w:rFonts w:ascii="Tahoma" w:cs="Tahoma" w:eastAsia="Tahoma" w:hAnsi="Tahom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vertAlign w:val="baseline"/>
                <w:rtl w:val="0"/>
              </w:rPr>
              <w:t xml:space="preserve">Team Lead: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rPr>
                <w:rFonts w:ascii="Tahoma" w:cs="Tahoma" w:eastAsia="Tahoma" w:hAnsi="Tahoma"/>
                <w:sz w:val="22"/>
                <w:szCs w:val="22"/>
                <w:highlight w:val="yell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29">
            <w:pPr>
              <w:jc w:val="right"/>
              <w:rPr>
                <w:rFonts w:ascii="Tahoma" w:cs="Tahoma" w:eastAsia="Tahoma" w:hAnsi="Tahom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vertAlign w:val="baseline"/>
                <w:rtl w:val="0"/>
              </w:rPr>
              <w:t xml:space="preserve">Phone: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rPr>
                <w:rFonts w:ascii="Tahoma" w:cs="Tahoma" w:eastAsia="Tahoma" w:hAnsi="Tahoma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5.546875" w:hRule="atLeast"/>
          <w:tblHeader w:val="0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2B">
            <w:pPr>
              <w:jc w:val="right"/>
              <w:rPr>
                <w:rFonts w:ascii="Tahoma" w:cs="Tahoma" w:eastAsia="Tahoma" w:hAnsi="Tahom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Address: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rPr>
                <w:rFonts w:ascii="Tahoma" w:cs="Tahoma" w:eastAsia="Tahoma" w:hAnsi="Tahoma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2D">
            <w:pPr>
              <w:jc w:val="right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Signature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rPr>
                <w:rFonts w:ascii="Tahoma" w:cs="Tahoma" w:eastAsia="Tahoma" w:hAnsi="Tahoma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rPr>
          <w:rFonts w:ascii="Tahoma" w:cs="Tahoma" w:eastAsia="Tahoma" w:hAnsi="Tahoma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To Be Filled By GSA: </w:t>
      </w: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160"/>
        <w:gridCol w:w="7200"/>
        <w:tblGridChange w:id="0">
          <w:tblGrid>
            <w:gridCol w:w="2160"/>
            <w:gridCol w:w="7200"/>
          </w:tblGrid>
        </w:tblGridChange>
      </w:tblGrid>
      <w:tr>
        <w:trPr>
          <w:cantSplit w:val="0"/>
          <w:tblHeader w:val="0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31">
            <w:pPr>
              <w:jc w:val="left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GSA Case Number: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rPr>
                <w:rFonts w:ascii="Tahoma" w:cs="Tahoma" w:eastAsia="Tahoma" w:hAnsi="Tahoma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33">
            <w:pPr>
              <w:jc w:val="right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Date: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rPr>
                <w:rFonts w:ascii="Tahoma" w:cs="Tahoma" w:eastAsia="Tahoma" w:hAnsi="Tahoma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35">
            <w:pPr>
              <w:jc w:val="right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Product  Included: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rPr>
                <w:rFonts w:ascii="Tahoma" w:cs="Tahoma" w:eastAsia="Tahoma" w:hAnsi="Tahoma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even"/>
      <w:footerReference r:id="rId8" w:type="default"/>
      <w:footerReference r:id="rId9" w:type="even"/>
      <w:pgSz w:h="15840" w:w="12240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  <w:rtl w:val="0"/>
      </w:rPr>
      <w:t xml:space="preserve">        </w:t>
    </w:r>
    <w:r w:rsidDel="00000000" w:rsidR="00000000" w:rsidRPr="00000000">
      <w:rPr>
        <w:rtl w:val="0"/>
      </w:rPr>
      <w:t xml:space="preserve">PIV Card APL Evaluation Form, April 2023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  <w:rtl w:val="0"/>
      </w:rPr>
      <w:t xml:space="preserve">.doc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  <w:rtl w:val="0"/>
      </w:rPr>
      <w:t xml:space="preserve"> 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  <w:rtl w:val="0"/>
      </w:rPr>
      <w:t xml:space="preserve">     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                             Page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6">
    <w:pPr>
      <w:rPr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7">
    <w:pPr>
      <w:rPr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8">
    <w:pPr>
      <w:rPr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00"/>
      </w:tabs>
      <w:spacing w:after="60" w:before="240" w:line="240" w:lineRule="auto"/>
      <w:ind w:left="576" w:right="0" w:hanging="576"/>
      <w:jc w:val="left"/>
      <w:rPr>
        <w:rFonts w:ascii="Arial" w:cs="Arial" w:eastAsia="Arial" w:hAnsi="Arial"/>
        <w:b w:val="1"/>
        <w:i w:val="0"/>
        <w:smallCaps w:val="0"/>
        <w:strike w:val="0"/>
        <w:color w:val="000000"/>
        <w:sz w:val="28"/>
        <w:szCs w:val="28"/>
        <w:u w:val="singl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  <w:drawing>
        <wp:inline distB="0" distT="0" distL="114300" distR="114300">
          <wp:extent cx="514350" cy="48577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14350" cy="4857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 </w:t>
      <w:tab/>
    </w:r>
    <w:r w:rsidDel="00000000" w:rsidR="00000000" w:rsidRPr="00000000">
      <w:rPr>
        <w:rFonts w:ascii="Arial" w:cs="Arial" w:eastAsia="Arial" w:hAnsi="Arial"/>
        <w:b w:val="1"/>
        <w:sz w:val="28"/>
        <w:szCs w:val="28"/>
        <w:u w:val="single"/>
        <w:rtl w:val="0"/>
      </w:rPr>
      <w:t xml:space="preserve">PIV Card APL Evaluation Program Application Form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rPr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D">
    <w:pPr>
      <w:rPr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E">
    <w:pPr>
      <w:rPr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F">
    <w:pPr>
      <w:rPr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0">
    <w:pPr>
      <w:rPr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1">
    <w:pPr>
      <w:rPr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2">
    <w:pPr>
      <w:rPr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3">
    <w:pPr>
      <w:rPr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4">
    <w:pPr>
      <w:rPr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5">
    <w:pPr>
      <w:rPr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6">
    <w:pPr>
      <w:rPr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7">
    <w:pPr>
      <w:rPr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8">
    <w:pPr>
      <w:rPr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9">
    <w:pPr>
      <w:rPr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A">
    <w:pPr>
      <w:rPr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B">
    <w:pPr>
      <w:rPr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C">
    <w:pPr>
      <w:rPr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D">
    <w:pPr>
      <w:rPr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E">
    <w:pPr>
      <w:rPr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F">
    <w:pPr>
      <w:rPr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0">
    <w:pPr>
      <w:rPr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1">
    <w:pPr>
      <w:rPr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2">
    <w:pPr>
      <w:rPr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3">
    <w:pPr>
      <w:rPr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4">
    <w:pPr>
      <w:rPr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5">
    <w:pPr>
      <w:rPr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6">
    <w:pPr>
      <w:rPr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7">
    <w:pPr>
      <w:rPr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8">
    <w:pPr>
      <w:rPr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9">
    <w:pPr>
      <w:rPr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A">
    <w:pPr>
      <w:rPr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B">
    <w:pPr>
      <w:rPr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C">
    <w:pPr>
      <w:rPr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D">
    <w:pPr>
      <w:rPr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E">
    <w:pPr>
      <w:rPr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F">
    <w:pPr>
      <w:rPr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0">
    <w:pPr>
      <w:rPr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1">
    <w:pPr>
      <w:rPr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2">
    <w:pPr>
      <w:rPr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3">
    <w:pPr>
      <w:rPr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  <w:ind w:left="432" w:hanging="432"/>
    </w:pPr>
    <w:rPr>
      <w:rFonts w:ascii="Arial" w:cs="Arial" w:eastAsia="Arial" w:hAnsi="Arial"/>
      <w:b w:val="1"/>
      <w:sz w:val="32"/>
      <w:szCs w:val="32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  <w:ind w:left="720" w:hanging="720"/>
    </w:pPr>
    <w:rPr>
      <w:rFonts w:ascii="Arial" w:cs="Arial" w:eastAsia="Arial" w:hAnsi="Arial"/>
      <w:b w:val="1"/>
      <w:sz w:val="26"/>
      <w:szCs w:val="26"/>
      <w:vertAlign w:val="baseline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  <w:ind w:left="864" w:hanging="864"/>
    </w:pPr>
    <w:rPr>
      <w:b w:val="1"/>
      <w:sz w:val="28"/>
      <w:szCs w:val="28"/>
      <w:vertAlign w:val="baseline"/>
    </w:rPr>
  </w:style>
  <w:style w:type="paragraph" w:styleId="Heading5">
    <w:name w:val="heading 5"/>
    <w:basedOn w:val="Normal"/>
    <w:next w:val="Normal"/>
    <w:pPr>
      <w:spacing w:after="60" w:before="240" w:lineRule="auto"/>
      <w:ind w:left="1080" w:hanging="1080"/>
    </w:pPr>
    <w:rPr>
      <w:rFonts w:ascii="Arial" w:cs="Arial" w:eastAsia="Arial" w:hAnsi="Arial"/>
      <w:sz w:val="24"/>
      <w:szCs w:val="24"/>
      <w:vertAlign w:val="baseline"/>
    </w:rPr>
  </w:style>
  <w:style w:type="paragraph" w:styleId="Heading6">
    <w:name w:val="heading 6"/>
    <w:basedOn w:val="Normal"/>
    <w:next w:val="Normal"/>
    <w:pPr>
      <w:spacing w:after="60" w:before="240" w:lineRule="auto"/>
      <w:ind w:left="1152" w:hanging="1152"/>
    </w:pPr>
    <w:rPr>
      <w:b w:val="1"/>
      <w:sz w:val="22"/>
      <w:szCs w:val="22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